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15" w:rsidRDefault="00D30E15" w:rsidP="00D30E15">
      <w:pPr>
        <w:jc w:val="both"/>
      </w:pPr>
      <w:r>
        <w:t xml:space="preserve">Temeljem članka 98. Zakona o odgoju i obrazovanju u osnovnoj i srednjoj školi ( NN 87./08.,86/09.,92/10.,105/10.,90/11.,16/12.,86/12.,94/13.,152/14.,7/17. i 68/18.) članka 43. Zakona o strukovnom obrazovanju ( NN 03/09.,) Školski odbor Srednje strukovne škole kralja Zvonimira Knin uz prethodnu suglasnost Županije Šibensko kninske KLASA : </w:t>
      </w:r>
      <w:r w:rsidR="00051F0F">
        <w:t>602-03/1-01/3</w:t>
      </w:r>
      <w:r>
        <w:t xml:space="preserve"> URBROJ:</w:t>
      </w:r>
      <w:r w:rsidR="00051F0F">
        <w:t xml:space="preserve"> 2182/1-01-19-1  </w:t>
      </w:r>
      <w:r>
        <w:t xml:space="preserve"> dana </w:t>
      </w:r>
      <w:r w:rsidR="00051F0F">
        <w:t xml:space="preserve">07. ožujka 2019. godine, </w:t>
      </w:r>
      <w:r>
        <w:t xml:space="preserve"> na </w:t>
      </w:r>
      <w:r w:rsidR="00051F0F">
        <w:t xml:space="preserve">21. </w:t>
      </w:r>
      <w:r>
        <w:t xml:space="preserve"> sjednici održanoj dana </w:t>
      </w:r>
      <w:r w:rsidR="00051F0F">
        <w:t xml:space="preserve"> 28. ožujka 2019. godine, </w:t>
      </w:r>
      <w:r>
        <w:t xml:space="preserve"> donio je</w:t>
      </w:r>
    </w:p>
    <w:p w:rsidR="00D30E15" w:rsidRDefault="00D30E15" w:rsidP="00D30E15">
      <w:pPr>
        <w:jc w:val="both"/>
      </w:pPr>
    </w:p>
    <w:p w:rsidR="00D30E15" w:rsidRDefault="00D30E15" w:rsidP="00D30E15">
      <w:pPr>
        <w:jc w:val="both"/>
      </w:pPr>
    </w:p>
    <w:p w:rsidR="00D30E15" w:rsidRDefault="00D30E15" w:rsidP="00D30E15">
      <w:pPr>
        <w:jc w:val="center"/>
      </w:pPr>
      <w:r>
        <w:t xml:space="preserve">IZMJENE I DOPUNE STATUTA </w:t>
      </w:r>
    </w:p>
    <w:p w:rsidR="00D30E15" w:rsidRDefault="00D30E15" w:rsidP="00D30E15">
      <w:pPr>
        <w:jc w:val="center"/>
      </w:pPr>
      <w:r>
        <w:t>SREDNJE STRUKOVNE ŠKOLE KRALJA ZVONIMIRA 2</w:t>
      </w:r>
    </w:p>
    <w:p w:rsidR="00D30E15" w:rsidRDefault="00D30E15" w:rsidP="00D30E15">
      <w:pPr>
        <w:jc w:val="center"/>
      </w:pPr>
      <w:r>
        <w:t xml:space="preserve">Članak 1. </w:t>
      </w:r>
    </w:p>
    <w:p w:rsidR="00D30E15" w:rsidRDefault="00D30E15" w:rsidP="00D30E15"/>
    <w:p w:rsidR="00D30E15" w:rsidRDefault="00D30E15" w:rsidP="00D30E15">
      <w:r>
        <w:t>U Statutu Srednje strukovne škole kralja Zvonimira, Knin donesenom dana 31.12.2015. godine, uz prethodnu suglasnost Skupštine Šibensko-kninske županije, KLASA: 602-03/15-01/65 , URBROJ: 2182/1-01-15-1 od 07.12.2015. Članak 10. mijenja se i glasi:</w:t>
      </w:r>
    </w:p>
    <w:p w:rsidR="00D30E15" w:rsidRDefault="00D30E15" w:rsidP="00D30E15"/>
    <w:p w:rsidR="00D30E15" w:rsidRDefault="00D30E15" w:rsidP="00D30E15">
      <w:r>
        <w:t>„Odgoj i obrazovanje u školi ostvaruje se na temelju nacionalnog kurikuluma, strukovnog kurikuluma, nastavnih planova i programa i školskog kurikuluma.“</w:t>
      </w:r>
    </w:p>
    <w:p w:rsidR="00D30E15" w:rsidRPr="0000702C" w:rsidRDefault="00D30E15" w:rsidP="00D30E15">
      <w:pPr>
        <w:pStyle w:val="Odlomakpopisa"/>
        <w:numPr>
          <w:ilvl w:val="0"/>
          <w:numId w:val="1"/>
        </w:numPr>
      </w:pPr>
      <w:r>
        <w:rPr>
          <w:color w:val="231F20"/>
          <w:shd w:val="clear" w:color="auto" w:fill="FFFFFF"/>
        </w:rPr>
        <w:t>„</w:t>
      </w:r>
      <w:r w:rsidRPr="0000702C">
        <w:rPr>
          <w:color w:val="231F20"/>
          <w:shd w:val="clear" w:color="auto" w:fill="FFFFFF"/>
        </w:rPr>
        <w:t>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D30E15" w:rsidRPr="0000702C" w:rsidRDefault="00D30E15" w:rsidP="00D30E15">
      <w:pPr>
        <w:pStyle w:val="Odlomakpopisa"/>
        <w:numPr>
          <w:ilvl w:val="0"/>
          <w:numId w:val="1"/>
        </w:numPr>
      </w:pPr>
      <w:proofErr w:type="spellStart"/>
      <w:r>
        <w:rPr>
          <w:color w:val="231F20"/>
          <w:shd w:val="clear" w:color="auto" w:fill="FFFFFF"/>
        </w:rPr>
        <w:t>Kurikulumi</w:t>
      </w:r>
      <w:proofErr w:type="spellEnd"/>
      <w:r>
        <w:rPr>
          <w:color w:val="231F20"/>
          <w:shd w:val="clear" w:color="auto" w:fill="FFFFFF"/>
        </w:rPr>
        <w:t xml:space="preserve"> koji se izvode kao </w:t>
      </w:r>
      <w:proofErr w:type="spellStart"/>
      <w:r>
        <w:rPr>
          <w:color w:val="231F20"/>
          <w:shd w:val="clear" w:color="auto" w:fill="FFFFFF"/>
        </w:rPr>
        <w:t>međupredmetne</w:t>
      </w:r>
      <w:proofErr w:type="spellEnd"/>
      <w:r>
        <w:rPr>
          <w:color w:val="231F20"/>
          <w:shd w:val="clear" w:color="auto" w:fill="FFFFFF"/>
        </w:rPr>
        <w:t xml:space="preserve"> i/ili kao interdisciplinarne teme i/ili moduli izvode se u nastavnim predmetima i programima kao dio odgojno-obrazovnog standarda i programa u koje je učenik uključen.</w:t>
      </w:r>
    </w:p>
    <w:p w:rsidR="00D30E15" w:rsidRPr="0000702C" w:rsidRDefault="00D30E15" w:rsidP="00D30E15">
      <w:pPr>
        <w:pStyle w:val="Odlomakpopisa"/>
        <w:numPr>
          <w:ilvl w:val="0"/>
          <w:numId w:val="1"/>
        </w:numPr>
      </w:pPr>
      <w:r>
        <w:rPr>
          <w:color w:val="231F20"/>
          <w:shd w:val="clear" w:color="auto" w:fill="FFFFFF"/>
        </w:rPr>
        <w:t> Odgojno-obrazovni standard učenika čine obvezni i izborni predmeti.</w:t>
      </w:r>
    </w:p>
    <w:p w:rsidR="00D30E15" w:rsidRPr="0000702C" w:rsidRDefault="00D30E15" w:rsidP="00D30E15">
      <w:pPr>
        <w:pStyle w:val="Odlomakpopisa"/>
        <w:numPr>
          <w:ilvl w:val="0"/>
          <w:numId w:val="1"/>
        </w:numPr>
      </w:pPr>
      <w:r>
        <w:rPr>
          <w:color w:val="231F20"/>
          <w:shd w:val="clear" w:color="auto" w:fill="FFFFFF"/>
        </w:rPr>
        <w:t xml:space="preserve">Nastavnim planom određuje se oblik izvođenja kurikuluma (obvezno, izborno, fakultativno, </w:t>
      </w:r>
      <w:proofErr w:type="spellStart"/>
      <w:r>
        <w:rPr>
          <w:color w:val="231F20"/>
          <w:shd w:val="clear" w:color="auto" w:fill="FFFFFF"/>
        </w:rPr>
        <w:t>međupredmetno</w:t>
      </w:r>
      <w:proofErr w:type="spellEnd"/>
      <w:r>
        <w:rPr>
          <w:color w:val="231F20"/>
          <w:shd w:val="clear" w:color="auto" w:fill="FFFFFF"/>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D30E15" w:rsidRPr="0000702C" w:rsidRDefault="00D30E15" w:rsidP="00D30E15">
      <w:pPr>
        <w:pStyle w:val="Odlomakpopisa"/>
        <w:numPr>
          <w:ilvl w:val="0"/>
          <w:numId w:val="1"/>
        </w:numPr>
      </w:pPr>
      <w:r>
        <w:rPr>
          <w:color w:val="231F20"/>
          <w:shd w:val="clear" w:color="auto" w:fill="FFFFFF"/>
        </w:rPr>
        <w:t>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D30E15" w:rsidRPr="0000702C" w:rsidRDefault="00D30E15" w:rsidP="00D30E15">
      <w:pPr>
        <w:pStyle w:val="Odlomakpopisa"/>
        <w:numPr>
          <w:ilvl w:val="0"/>
          <w:numId w:val="1"/>
        </w:numPr>
      </w:pPr>
      <w:r>
        <w:rPr>
          <w:color w:val="231F20"/>
          <w:shd w:val="clear" w:color="auto" w:fill="FFFFFF"/>
        </w:rPr>
        <w:t>Učenik može prestati pohađati nastavu izbornog predmeta nakon pisanog zahtjeva roditelja učenika koji se mora dostaviti nastavničkom vijeću nakon završetka nastavne godine, a najkasnije do 30. lipnja tekuće godine za sljedeću školsku godinu. Učenik srednje škole izborni predmet koji je prestao pohađati mora zamijeniti drugim izbornim predmetom.</w:t>
      </w:r>
    </w:p>
    <w:p w:rsidR="00D30E15" w:rsidRPr="0000702C" w:rsidRDefault="00D30E15" w:rsidP="00D30E15">
      <w:pPr>
        <w:pStyle w:val="Odlomakpopisa"/>
        <w:numPr>
          <w:ilvl w:val="0"/>
          <w:numId w:val="1"/>
        </w:numPr>
      </w:pPr>
      <w:r>
        <w:rPr>
          <w:color w:val="231F20"/>
          <w:shd w:val="clear" w:color="auto" w:fill="FFFFFF"/>
        </w:rPr>
        <w:t> Kurikulume i nastavne planove iz stavaka 1., 2. i 4. ovoga članka donosi ministar odlukom.</w:t>
      </w:r>
    </w:p>
    <w:p w:rsidR="00D30E15" w:rsidRPr="0000702C" w:rsidRDefault="00D30E15" w:rsidP="00D30E15">
      <w:pPr>
        <w:pStyle w:val="Odlomakpopisa"/>
        <w:numPr>
          <w:ilvl w:val="0"/>
          <w:numId w:val="1"/>
        </w:numPr>
      </w:pPr>
      <w:r>
        <w:rPr>
          <w:color w:val="231F20"/>
          <w:shd w:val="clear" w:color="auto" w:fill="FFFFFF"/>
        </w:rPr>
        <w:t xml:space="preserve">Nastavnim planom i programom utvrđeni su tjedni i godišnji broj nastavnih sati za obvezne i izborne nastavne predmete, </w:t>
      </w:r>
      <w:proofErr w:type="spellStart"/>
      <w:r>
        <w:rPr>
          <w:color w:val="231F20"/>
          <w:shd w:val="clear" w:color="auto" w:fill="FFFFFF"/>
        </w:rPr>
        <w:t>međupredmetne</w:t>
      </w:r>
      <w:proofErr w:type="spellEnd"/>
      <w:r>
        <w:rPr>
          <w:color w:val="231F20"/>
          <w:shd w:val="clear" w:color="auto" w:fill="FFFFFF"/>
        </w:rPr>
        <w:t xml:space="preserve"> i/ili interdisciplinarne sadržaje i/ili module, </w:t>
      </w:r>
      <w:r>
        <w:rPr>
          <w:color w:val="231F20"/>
          <w:shd w:val="clear" w:color="auto" w:fill="FFFFFF"/>
        </w:rPr>
        <w:lastRenderedPageBreak/>
        <w:t>njihov raspored po razredima, tjedni broj nastavnih sati, godišnji broj sati te ciljevi, zadaće i sadržaji svakog nastavnog predmeta.«.</w:t>
      </w:r>
    </w:p>
    <w:p w:rsidR="00D30E15" w:rsidRDefault="00D30E15" w:rsidP="00D30E15"/>
    <w:p w:rsidR="00D30E15" w:rsidRDefault="00D30E15" w:rsidP="00D30E15">
      <w:r>
        <w:tab/>
      </w:r>
      <w:r>
        <w:tab/>
      </w:r>
      <w:r>
        <w:tab/>
      </w:r>
      <w:r>
        <w:tab/>
      </w:r>
      <w:r>
        <w:tab/>
      </w:r>
      <w:r>
        <w:tab/>
      </w:r>
    </w:p>
    <w:p w:rsidR="00D30E15" w:rsidRDefault="00D30E15" w:rsidP="00D30E15">
      <w:pPr>
        <w:ind w:left="3540" w:firstLine="708"/>
      </w:pPr>
      <w:r>
        <w:t xml:space="preserve">Članak 2. </w:t>
      </w:r>
    </w:p>
    <w:p w:rsidR="00D30E15" w:rsidRDefault="00D30E15" w:rsidP="00D30E15">
      <w:r>
        <w:t>Članak 11. mijenja se i glasi</w:t>
      </w:r>
    </w:p>
    <w:p w:rsidR="00D30E15" w:rsidRDefault="00D30E15" w:rsidP="00D30E15">
      <w:r>
        <w:t>Škola radi na temelju školskog kurikuluma i godišnjeg plana i programa rada</w:t>
      </w:r>
    </w:p>
    <w:p w:rsidR="00D30E15" w:rsidRDefault="00D30E15" w:rsidP="00D30E15">
      <w:pPr>
        <w:pStyle w:val="Odlomakpopisa"/>
        <w:numPr>
          <w:ilvl w:val="0"/>
          <w:numId w:val="2"/>
        </w:numPr>
      </w:pPr>
      <w:r>
        <w:t>Školski kurikulum utvrđuje dugoročni i kratkoročni plan i program škole s izvannastavnim i izvanškolskim aktivnostima , a donosi se na temelju nacionalnog kurikuluma i nastavnog plana i programa.</w:t>
      </w:r>
    </w:p>
    <w:p w:rsidR="00D30E15" w:rsidRPr="00063BC0" w:rsidRDefault="00D30E15" w:rsidP="00D30E15">
      <w:pPr>
        <w:pStyle w:val="Odlomakpopisa"/>
        <w:numPr>
          <w:ilvl w:val="0"/>
          <w:numId w:val="2"/>
        </w:numPr>
      </w:pPr>
      <w:r w:rsidRPr="00063BC0">
        <w:rPr>
          <w:color w:val="231F20"/>
          <w:shd w:val="clear" w:color="auto" w:fill="FFFFFF"/>
        </w:rPr>
        <w:t xml:space="preserve">Školski kurikulum određuje nastavni plan izbornih i fakultativnih predmeta, izvannastavne i izvanškolske aktivnosti, izborni dio </w:t>
      </w:r>
      <w:proofErr w:type="spellStart"/>
      <w:r w:rsidRPr="00063BC0">
        <w:rPr>
          <w:color w:val="231F20"/>
          <w:shd w:val="clear" w:color="auto" w:fill="FFFFFF"/>
        </w:rPr>
        <w:t>međupredmetnih</w:t>
      </w:r>
      <w:proofErr w:type="spellEnd"/>
      <w:r w:rsidRPr="00063BC0">
        <w:rPr>
          <w:color w:val="231F20"/>
          <w:shd w:val="clear" w:color="auto" w:fill="FFFFFF"/>
        </w:rPr>
        <w:t xml:space="preserve"> i/ili interdisciplinarnih tema i/ili modula i druge odgojno-obrazovne aktivnosti, programe i projekte te njihove kurikulume ako nisu određeni nacionalnim kurikulumom.</w:t>
      </w:r>
    </w:p>
    <w:p w:rsidR="00D30E15" w:rsidRPr="00063BC0" w:rsidRDefault="00D30E15" w:rsidP="00D30E15">
      <w:pPr>
        <w:pStyle w:val="Odlomakpopisa"/>
        <w:numPr>
          <w:ilvl w:val="0"/>
          <w:numId w:val="2"/>
        </w:numPr>
      </w:pPr>
      <w:r>
        <w:rPr>
          <w:color w:val="231F20"/>
          <w:shd w:val="clear" w:color="auto" w:fill="FFFFFF"/>
        </w:rPr>
        <w:t>Školskim kurikulumom se utvrđuje :</w:t>
      </w:r>
    </w:p>
    <w:p w:rsidR="00D30E15" w:rsidRPr="00063BC0" w:rsidRDefault="00D30E15" w:rsidP="00D30E15">
      <w:pPr>
        <w:pStyle w:val="Odlomakpopisa"/>
        <w:numPr>
          <w:ilvl w:val="0"/>
          <w:numId w:val="3"/>
        </w:numPr>
      </w:pPr>
      <w:r>
        <w:rPr>
          <w:color w:val="231F20"/>
          <w:shd w:val="clear" w:color="auto" w:fill="FFFFFF"/>
        </w:rPr>
        <w:t>Strategija razvoja škole</w:t>
      </w:r>
    </w:p>
    <w:p w:rsidR="00D30E15" w:rsidRPr="00063BC0" w:rsidRDefault="00D30E15" w:rsidP="00D30E15">
      <w:pPr>
        <w:pStyle w:val="Odlomakpopisa"/>
        <w:numPr>
          <w:ilvl w:val="0"/>
          <w:numId w:val="3"/>
        </w:numPr>
      </w:pPr>
      <w:r>
        <w:rPr>
          <w:color w:val="231F20"/>
          <w:shd w:val="clear" w:color="auto" w:fill="FFFFFF"/>
        </w:rPr>
        <w:t>Aktivnosti, programi ili projekti</w:t>
      </w:r>
    </w:p>
    <w:p w:rsidR="00D30E15" w:rsidRPr="00063BC0" w:rsidRDefault="00D30E15" w:rsidP="00D30E15">
      <w:pPr>
        <w:pStyle w:val="Odlomakpopisa"/>
        <w:numPr>
          <w:ilvl w:val="0"/>
          <w:numId w:val="3"/>
        </w:numPr>
      </w:pPr>
      <w:r>
        <w:rPr>
          <w:color w:val="231F20"/>
          <w:shd w:val="clear" w:color="auto" w:fill="FFFFFF"/>
        </w:rPr>
        <w:t>Ciljevi aktivnosti, programa ili projekata</w:t>
      </w:r>
    </w:p>
    <w:p w:rsidR="00D30E15" w:rsidRPr="00063BC0" w:rsidRDefault="00D30E15" w:rsidP="00D30E15">
      <w:pPr>
        <w:pStyle w:val="Odlomakpopisa"/>
        <w:numPr>
          <w:ilvl w:val="0"/>
          <w:numId w:val="3"/>
        </w:numPr>
      </w:pPr>
      <w:r>
        <w:rPr>
          <w:color w:val="231F20"/>
          <w:shd w:val="clear" w:color="auto" w:fill="FFFFFF"/>
        </w:rPr>
        <w:t>Namjena aktivnosti, programa ili projekata</w:t>
      </w:r>
    </w:p>
    <w:p w:rsidR="00D30E15" w:rsidRDefault="00D30E15" w:rsidP="00D30E15">
      <w:pPr>
        <w:pStyle w:val="Odlomakpopisa"/>
        <w:numPr>
          <w:ilvl w:val="0"/>
          <w:numId w:val="3"/>
        </w:numPr>
      </w:pPr>
      <w:r>
        <w:t>Nositelji aktivnosti, programa ili projekata</w:t>
      </w:r>
    </w:p>
    <w:p w:rsidR="00D30E15" w:rsidRDefault="00D30E15" w:rsidP="00D30E15">
      <w:pPr>
        <w:pStyle w:val="Odlomakpopisa"/>
        <w:numPr>
          <w:ilvl w:val="0"/>
          <w:numId w:val="3"/>
        </w:numPr>
      </w:pPr>
      <w:r>
        <w:t>Način realizacije aktivnosti, programa ili projekata</w:t>
      </w:r>
    </w:p>
    <w:p w:rsidR="00D30E15" w:rsidRDefault="00D30E15" w:rsidP="00D30E15">
      <w:pPr>
        <w:pStyle w:val="Odlomakpopisa"/>
        <w:numPr>
          <w:ilvl w:val="0"/>
          <w:numId w:val="3"/>
        </w:numPr>
      </w:pPr>
      <w:proofErr w:type="spellStart"/>
      <w:r>
        <w:t>Vremenik</w:t>
      </w:r>
      <w:proofErr w:type="spellEnd"/>
      <w:r>
        <w:t xml:space="preserve"> aktivnosti, programa ili projekata</w:t>
      </w:r>
    </w:p>
    <w:p w:rsidR="00D30E15" w:rsidRDefault="00D30E15" w:rsidP="00D30E15">
      <w:pPr>
        <w:pStyle w:val="Odlomakpopisa"/>
        <w:numPr>
          <w:ilvl w:val="0"/>
          <w:numId w:val="3"/>
        </w:numPr>
      </w:pPr>
      <w:r>
        <w:t>Okvirni troškovnik aktivnosti, programa ili projekata</w:t>
      </w:r>
    </w:p>
    <w:p w:rsidR="00D30E15" w:rsidRDefault="00D30E15" w:rsidP="00D30E15">
      <w:pPr>
        <w:pStyle w:val="Odlomakpopisa"/>
        <w:numPr>
          <w:ilvl w:val="0"/>
          <w:numId w:val="3"/>
        </w:numPr>
      </w:pPr>
      <w:r>
        <w:t xml:space="preserve">Način praćenja </w:t>
      </w:r>
    </w:p>
    <w:p w:rsidR="00D30E15" w:rsidRDefault="00D30E15" w:rsidP="00D30E15">
      <w:pPr>
        <w:pStyle w:val="Odlomakpopisa"/>
        <w:numPr>
          <w:ilvl w:val="0"/>
          <w:numId w:val="2"/>
        </w:numPr>
      </w:pPr>
      <w:r>
        <w:t xml:space="preserve">Školskim kurikulumom mogu se utvrditi i druge odrednice sukladno </w:t>
      </w:r>
      <w:proofErr w:type="spellStart"/>
      <w:r>
        <w:t>kurikularnim</w:t>
      </w:r>
      <w:proofErr w:type="spellEnd"/>
      <w:r>
        <w:t xml:space="preserve"> dokumentima. </w:t>
      </w:r>
    </w:p>
    <w:p w:rsidR="00D30E15" w:rsidRDefault="00D30E15" w:rsidP="00D30E15">
      <w:pPr>
        <w:pStyle w:val="Odlomakpopisa"/>
        <w:numPr>
          <w:ilvl w:val="0"/>
          <w:numId w:val="2"/>
        </w:numPr>
      </w:pPr>
      <w:r>
        <w:t>Školski kurikulum donosi Školski odbor do 07. listopada na prijedlog nastavničkog vijeća i prethodnog mišljenja vijeća roditelja škole.</w:t>
      </w:r>
    </w:p>
    <w:p w:rsidR="00D30E15" w:rsidRDefault="00D30E15" w:rsidP="00D30E15">
      <w:pPr>
        <w:pStyle w:val="Odlomakpopisa"/>
        <w:numPr>
          <w:ilvl w:val="0"/>
          <w:numId w:val="2"/>
        </w:numPr>
      </w:pPr>
      <w:r>
        <w:t xml:space="preserve">Škola je dužna elektroničkim putem Ministarstvu dostaviti školski kurikulum do 15. listopada tekuće školske godine, te isti objaviti na mrežnim  stranica škole u skladu s propisima vezanim uz zaštitu osobnih podataka. </w:t>
      </w:r>
    </w:p>
    <w:p w:rsidR="00D30E15" w:rsidRDefault="00D30E15" w:rsidP="00D30E15">
      <w:pPr>
        <w:pStyle w:val="Odlomakpopisa"/>
        <w:jc w:val="center"/>
      </w:pPr>
    </w:p>
    <w:p w:rsidR="00D30E15" w:rsidRDefault="00D30E15" w:rsidP="00D30E15">
      <w:pPr>
        <w:pStyle w:val="Odlomakpopisa"/>
        <w:jc w:val="center"/>
      </w:pPr>
      <w:r>
        <w:t>Članak 3.</w:t>
      </w:r>
    </w:p>
    <w:p w:rsidR="00D30E15" w:rsidRDefault="00D30E15" w:rsidP="00D30E15">
      <w:pPr>
        <w:pStyle w:val="Odlomakpopisa"/>
        <w:jc w:val="center"/>
      </w:pPr>
    </w:p>
    <w:p w:rsidR="00D30E15" w:rsidRDefault="00D30E15" w:rsidP="00D30E15">
      <w:pPr>
        <w:tabs>
          <w:tab w:val="left" w:pos="4470"/>
        </w:tabs>
      </w:pPr>
      <w:r>
        <w:t>Iza članka 11. dodaje se članak 11.a koji glasi:</w:t>
      </w:r>
    </w:p>
    <w:p w:rsidR="00D30E15" w:rsidRDefault="00D30E15" w:rsidP="00D30E15">
      <w:pPr>
        <w:pStyle w:val="Odlomakpopisa"/>
        <w:numPr>
          <w:ilvl w:val="0"/>
          <w:numId w:val="4"/>
        </w:numPr>
        <w:tabs>
          <w:tab w:val="left" w:pos="4470"/>
        </w:tabs>
      </w:pPr>
      <w:r>
        <w:t>„Godišnjim planom i programom rada škole utvrđuje se mjesto, vrijeme, način i izvršitelji poslova, a sadrži:“</w:t>
      </w:r>
    </w:p>
    <w:p w:rsidR="00D30E15" w:rsidRDefault="00D30E15" w:rsidP="00D30E15">
      <w:pPr>
        <w:pStyle w:val="Odlomakpopisa"/>
        <w:numPr>
          <w:ilvl w:val="0"/>
          <w:numId w:val="3"/>
        </w:numPr>
        <w:tabs>
          <w:tab w:val="left" w:pos="4470"/>
        </w:tabs>
      </w:pPr>
      <w:r>
        <w:t>Podatke o uvjetima rada,</w:t>
      </w:r>
    </w:p>
    <w:p w:rsidR="00D30E15" w:rsidRDefault="00D30E15" w:rsidP="00D30E15">
      <w:pPr>
        <w:pStyle w:val="Odlomakpopisa"/>
        <w:numPr>
          <w:ilvl w:val="0"/>
          <w:numId w:val="3"/>
        </w:numPr>
        <w:tabs>
          <w:tab w:val="left" w:pos="4470"/>
        </w:tabs>
      </w:pPr>
      <w:r>
        <w:t>Podatke o izvršiteljima poslova,</w:t>
      </w:r>
    </w:p>
    <w:p w:rsidR="00D30E15" w:rsidRDefault="00D30E15" w:rsidP="00D30E15">
      <w:pPr>
        <w:pStyle w:val="Odlomakpopisa"/>
        <w:numPr>
          <w:ilvl w:val="0"/>
          <w:numId w:val="3"/>
        </w:numPr>
        <w:tabs>
          <w:tab w:val="left" w:pos="4470"/>
        </w:tabs>
      </w:pPr>
      <w:r>
        <w:t>Godišnji kalendar rada,</w:t>
      </w:r>
    </w:p>
    <w:p w:rsidR="00D30E15" w:rsidRDefault="00D30E15" w:rsidP="00D30E15">
      <w:pPr>
        <w:pStyle w:val="Odlomakpopisa"/>
        <w:numPr>
          <w:ilvl w:val="0"/>
          <w:numId w:val="3"/>
        </w:numPr>
        <w:tabs>
          <w:tab w:val="left" w:pos="4470"/>
        </w:tabs>
      </w:pPr>
      <w:r>
        <w:t>Podatke o dnevnoj i tjednoj organizaciji rada,</w:t>
      </w:r>
    </w:p>
    <w:p w:rsidR="00D30E15" w:rsidRDefault="00D30E15" w:rsidP="00D30E15">
      <w:pPr>
        <w:pStyle w:val="Odlomakpopisa"/>
        <w:numPr>
          <w:ilvl w:val="0"/>
          <w:numId w:val="3"/>
        </w:numPr>
        <w:tabs>
          <w:tab w:val="left" w:pos="4470"/>
        </w:tabs>
      </w:pPr>
      <w:r>
        <w:t>Tjedni i godišnji broj sati po razredima i oblicima odgojno-obrazovnog rada,</w:t>
      </w:r>
    </w:p>
    <w:p w:rsidR="00D30E15" w:rsidRDefault="00D30E15" w:rsidP="00D30E15">
      <w:pPr>
        <w:pStyle w:val="Odlomakpopisa"/>
        <w:numPr>
          <w:ilvl w:val="0"/>
          <w:numId w:val="3"/>
        </w:numPr>
        <w:tabs>
          <w:tab w:val="left" w:pos="4470"/>
        </w:tabs>
      </w:pPr>
      <w:r>
        <w:t>Planove rada ravnatelja, nastavnika i stručnih suradnika</w:t>
      </w:r>
    </w:p>
    <w:p w:rsidR="00D30E15" w:rsidRDefault="00D30E15" w:rsidP="00D30E15">
      <w:pPr>
        <w:pStyle w:val="Odlomakpopisa"/>
        <w:numPr>
          <w:ilvl w:val="0"/>
          <w:numId w:val="3"/>
        </w:numPr>
        <w:tabs>
          <w:tab w:val="left" w:pos="4470"/>
        </w:tabs>
      </w:pPr>
      <w:r>
        <w:lastRenderedPageBreak/>
        <w:t>Plan rada Školskog odbora,</w:t>
      </w:r>
    </w:p>
    <w:p w:rsidR="00D30E15" w:rsidRDefault="00D30E15" w:rsidP="00D30E15">
      <w:pPr>
        <w:pStyle w:val="Odlomakpopisa"/>
        <w:numPr>
          <w:ilvl w:val="0"/>
          <w:numId w:val="3"/>
        </w:numPr>
        <w:tabs>
          <w:tab w:val="left" w:pos="4470"/>
        </w:tabs>
      </w:pPr>
      <w:r>
        <w:t>Plan stručnog osposobljavanja i usavršavanja, u skladu s potrebama Škole,</w:t>
      </w:r>
    </w:p>
    <w:p w:rsidR="00D30E15" w:rsidRDefault="00D30E15" w:rsidP="00D30E15">
      <w:pPr>
        <w:pStyle w:val="Odlomakpopisa"/>
        <w:numPr>
          <w:ilvl w:val="0"/>
          <w:numId w:val="3"/>
        </w:numPr>
        <w:tabs>
          <w:tab w:val="left" w:pos="4470"/>
        </w:tabs>
      </w:pPr>
      <w:r>
        <w:t>Podatke o ostalim aktivnostima u funkciji odgojno-obrazovnog rada i poslovanja Škole.</w:t>
      </w:r>
    </w:p>
    <w:p w:rsidR="00D30E15" w:rsidRDefault="00D30E15" w:rsidP="00D30E15">
      <w:pPr>
        <w:pStyle w:val="Odlomakpopisa"/>
        <w:numPr>
          <w:ilvl w:val="0"/>
          <w:numId w:val="4"/>
        </w:numPr>
        <w:tabs>
          <w:tab w:val="left" w:pos="4470"/>
        </w:tabs>
      </w:pPr>
      <w:r>
        <w:t>Godišnji plani i program rada Škole na prijedlog ravnatelja uz prethodno mišljenje vijeća roditelja donosi školski odbor do 07. listopada tekuće školske godine.</w:t>
      </w:r>
    </w:p>
    <w:p w:rsidR="00D30E15" w:rsidRDefault="00D30E15" w:rsidP="00D30E15">
      <w:pPr>
        <w:pStyle w:val="Odlomakpopisa"/>
        <w:numPr>
          <w:ilvl w:val="0"/>
          <w:numId w:val="4"/>
        </w:numPr>
        <w:tabs>
          <w:tab w:val="left" w:pos="4470"/>
        </w:tabs>
      </w:pPr>
      <w:r>
        <w:t xml:space="preserve">Škola je dužna elektroničkim putem Ministarstvu  dostaviti godišnji plan i program rada do 15. listopada tekuće školske godine, te isti objaviti na mrežnim stranicama škole u skladu s propisima vezanim uz zaštitu osobnih podataka. </w:t>
      </w:r>
    </w:p>
    <w:p w:rsidR="00D30E15" w:rsidRDefault="00D30E15" w:rsidP="00D30E15"/>
    <w:p w:rsidR="00D30E15" w:rsidRDefault="00D30E15" w:rsidP="00D30E15">
      <w:pPr>
        <w:jc w:val="center"/>
      </w:pPr>
      <w:r>
        <w:t>Članak 4.</w:t>
      </w:r>
    </w:p>
    <w:p w:rsidR="00D30E15" w:rsidRDefault="00D30E15" w:rsidP="00D30E15">
      <w:r>
        <w:t xml:space="preserve">U članku 32. dodaje stavak 3. i 4. koji  glase: </w:t>
      </w:r>
    </w:p>
    <w:p w:rsidR="00D30E15" w:rsidRDefault="00D30E15" w:rsidP="00D30E15">
      <w:pPr>
        <w:ind w:left="360"/>
      </w:pPr>
      <w:r>
        <w:t>(3)„ mandat članova školskog odbora traje četiri godine i mogu biti ponovno imenovani“</w:t>
      </w:r>
    </w:p>
    <w:p w:rsidR="00D30E15" w:rsidRDefault="00D30E15" w:rsidP="00D30E15">
      <w:pPr>
        <w:pStyle w:val="Odlomakpopisa"/>
        <w:numPr>
          <w:ilvl w:val="0"/>
          <w:numId w:val="4"/>
        </w:numPr>
      </w:pPr>
      <w:r>
        <w:t xml:space="preserve">„članu Školskog odbora imenovanom iz reda roditelja mandat prestaje najkasnije u roku od 60 dana od dana kada je prestalo školovanje učenika u Školi..“ </w:t>
      </w:r>
    </w:p>
    <w:p w:rsidR="00D30E15" w:rsidRDefault="00D30E15" w:rsidP="009E5175">
      <w:pPr>
        <w:ind w:left="3552" w:firstLine="696"/>
      </w:pPr>
      <w:r>
        <w:t xml:space="preserve">Članak 5. </w:t>
      </w:r>
    </w:p>
    <w:p w:rsidR="009E5175" w:rsidRDefault="009E5175" w:rsidP="009E5175">
      <w:r>
        <w:t>U članku 77. stavku 1. rečenica „Natječaj se objavljuje u dnevnom tisku na način da bude dostupan svim zainteresiranim kandidatima na području države“ se mijenja i glasi: “Natječaj se objavljuje u Narodnim novinama i na mrežnim stranicama škole</w:t>
      </w:r>
      <w:r w:rsidR="005E31A3">
        <w:t>, najmanje 60 dana prije isteka mandata aktualnog ravnatelja</w:t>
      </w:r>
      <w:r>
        <w:t>.“</w:t>
      </w:r>
    </w:p>
    <w:p w:rsidR="009E5175" w:rsidRDefault="009E5175" w:rsidP="009E5175">
      <w:pPr>
        <w:jc w:val="center"/>
      </w:pPr>
      <w:r>
        <w:t xml:space="preserve">    Članak 6. </w:t>
      </w:r>
    </w:p>
    <w:p w:rsidR="009E5175" w:rsidRDefault="009E5175" w:rsidP="009E5175">
      <w:r>
        <w:t>Članak 78. mijenja se i glasi:</w:t>
      </w:r>
    </w:p>
    <w:p w:rsidR="009E5175" w:rsidRDefault="009E5175" w:rsidP="009E5175">
      <w:r>
        <w:t>Ravnatelj Škole mora ispunjavati nužne slijedeće uvjete:</w:t>
      </w:r>
    </w:p>
    <w:p w:rsidR="009E5175" w:rsidRDefault="009E5175" w:rsidP="009E5175">
      <w:r>
        <w:t>- završen studij odgovarajuće vrste za rad na radnom mjestu učitelja, nastavnika ili stručnog suradnika u školskoj ustanovi u kojoj se imenuje za ravnatelja, a koji može biti:</w:t>
      </w:r>
    </w:p>
    <w:p w:rsidR="009E5175" w:rsidRDefault="009E5175" w:rsidP="009E5175">
      <w:pPr>
        <w:pStyle w:val="Bezproreda"/>
        <w:ind w:left="708"/>
      </w:pPr>
      <w:r>
        <w:t>a) sveučilišni diplomski studij ili</w:t>
      </w:r>
    </w:p>
    <w:p w:rsidR="009E5175" w:rsidRDefault="009E5175" w:rsidP="009E5175">
      <w:pPr>
        <w:pStyle w:val="Bezproreda"/>
        <w:ind w:left="708"/>
      </w:pPr>
      <w:r>
        <w:t>b) integrirani preddiplomski i diplomski sveučilišni studij ili</w:t>
      </w:r>
    </w:p>
    <w:p w:rsidR="009E5175" w:rsidRDefault="009E5175" w:rsidP="009E5175">
      <w:pPr>
        <w:pStyle w:val="Bezproreda"/>
        <w:ind w:left="708"/>
      </w:pPr>
      <w:r>
        <w:t xml:space="preserve">c) specijalistički diplomski studij </w:t>
      </w:r>
    </w:p>
    <w:p w:rsidR="009E5175" w:rsidRDefault="009E5175" w:rsidP="009E5175">
      <w:pPr>
        <w:pStyle w:val="Bezproreda"/>
        <w:ind w:left="708"/>
      </w:pPr>
      <w:r>
        <w:t xml:space="preserve">d) položen stručni ispit za učitelja, nastavnika ili stručnog suradnika, osim u slučaju iz članka 157. stavka 1. i 2. Zakona o odgoju i obrazovanju u osnovnoj ii srednjoj školi. </w:t>
      </w:r>
    </w:p>
    <w:p w:rsidR="009E5175" w:rsidRDefault="009E5175" w:rsidP="009E5175">
      <w:pPr>
        <w:pStyle w:val="Bezproreda"/>
      </w:pPr>
      <w:r>
        <w:t>- uvjete propisane člankom 106. Zakona o odgoju i obrazovanju u osnovnoj i srednjoj školi,</w:t>
      </w:r>
    </w:p>
    <w:p w:rsidR="009E5175" w:rsidRDefault="009E5175" w:rsidP="009E5175">
      <w:pPr>
        <w:pStyle w:val="Bezproreda"/>
      </w:pPr>
      <w:r>
        <w:t>- najmanje osam (8) godina radnog staža u školskim ili drugim ustanovama u sustavu obrazovanja, od čega najmanje pet (5) godina na odgojno-obrazovnim poslovima u školskim ustanovama.</w:t>
      </w:r>
    </w:p>
    <w:p w:rsidR="009E5175" w:rsidRDefault="009E5175" w:rsidP="009E5175">
      <w:pPr>
        <w:pStyle w:val="Bezproreda"/>
      </w:pPr>
    </w:p>
    <w:p w:rsidR="009E5175" w:rsidRDefault="005E31A3" w:rsidP="005E31A3">
      <w:pPr>
        <w:jc w:val="center"/>
      </w:pPr>
      <w:r>
        <w:t xml:space="preserve">Članak 7. </w:t>
      </w:r>
    </w:p>
    <w:p w:rsidR="005E31A3" w:rsidRDefault="005E31A3" w:rsidP="005E31A3">
      <w:r>
        <w:t>U članku 79. dodaje se stavci  2. i 3.  koji glase:</w:t>
      </w:r>
    </w:p>
    <w:p w:rsidR="005E31A3" w:rsidRDefault="005E31A3" w:rsidP="005E31A3">
      <w:r>
        <w:t>(2) „Uz prijavu na natječaj kandidat je uz potrebnu dokumentaciju dužan dostaviti program rada za mandatno razdoblje. „</w:t>
      </w:r>
    </w:p>
    <w:p w:rsidR="005E31A3" w:rsidRDefault="005E31A3" w:rsidP="005E31A3">
      <w:r>
        <w:t xml:space="preserve">(3) „ </w:t>
      </w:r>
      <w:r w:rsidR="004F51AF">
        <w:t>dodatne kompetencije potrebne za ravnatelja koje se vrednuju su poznavanje stranog jezika, osnovne digitalne vještine i iskustvo rada na projektima.“</w:t>
      </w:r>
    </w:p>
    <w:p w:rsidR="004F51AF" w:rsidRDefault="004F51AF" w:rsidP="004F51AF">
      <w:pPr>
        <w:jc w:val="center"/>
      </w:pPr>
      <w:r>
        <w:t>Članak 8.</w:t>
      </w:r>
    </w:p>
    <w:p w:rsidR="004F51AF" w:rsidRDefault="004F51AF" w:rsidP="002757BD">
      <w:pPr>
        <w:tabs>
          <w:tab w:val="left" w:pos="3420"/>
        </w:tabs>
      </w:pPr>
      <w:r>
        <w:lastRenderedPageBreak/>
        <w:t xml:space="preserve">Članak 80. mijenja se i glasi: </w:t>
      </w:r>
      <w:r w:rsidR="002757BD">
        <w:tab/>
      </w:r>
    </w:p>
    <w:p w:rsidR="002757BD" w:rsidRDefault="002757BD" w:rsidP="002757BD">
      <w:pPr>
        <w:pStyle w:val="Odlomakpopisa"/>
        <w:numPr>
          <w:ilvl w:val="0"/>
          <w:numId w:val="5"/>
        </w:numPr>
        <w:tabs>
          <w:tab w:val="left" w:pos="3420"/>
        </w:tabs>
      </w:pPr>
      <w:r>
        <w:t>Pri zaprimanju prijava kandidata na natječaj za ravnatelja Škole prijave se urudžbiraju neotvorene .</w:t>
      </w:r>
    </w:p>
    <w:p w:rsidR="002757BD" w:rsidRDefault="002757BD" w:rsidP="002757BD">
      <w:pPr>
        <w:pStyle w:val="Odlomakpopisa"/>
        <w:numPr>
          <w:ilvl w:val="0"/>
          <w:numId w:val="5"/>
        </w:numPr>
        <w:tabs>
          <w:tab w:val="left" w:pos="3420"/>
        </w:tabs>
      </w:pPr>
      <w:r>
        <w:t>Prijave otvara predsjednik Školskog odbora.</w:t>
      </w:r>
    </w:p>
    <w:p w:rsidR="002757BD" w:rsidRDefault="002757BD" w:rsidP="002757BD">
      <w:pPr>
        <w:pStyle w:val="Odlomakpopisa"/>
        <w:numPr>
          <w:ilvl w:val="0"/>
          <w:numId w:val="5"/>
        </w:numPr>
        <w:tabs>
          <w:tab w:val="left" w:pos="3420"/>
        </w:tabs>
      </w:pPr>
      <w:r>
        <w:t>Nakon isteka natječajnog roka, natječajnu dokumentaciju kandidata na natječaj za ravnatelja pregledava Školski odbor koji utvrđuje ispunjava li kandidat nužne uvjete za imenovanje ravnatelja propisane Zakonom o odgoju i obrazovanju u osnovnoj i srednjoj školi ( u daljnjem tekstu: Zakon), te utvrđuje je li prijava pravovremena i potpuna.</w:t>
      </w:r>
    </w:p>
    <w:p w:rsidR="002757BD" w:rsidRDefault="002757BD" w:rsidP="002757BD">
      <w:pPr>
        <w:pStyle w:val="Odlomakpopisa"/>
        <w:numPr>
          <w:ilvl w:val="0"/>
          <w:numId w:val="5"/>
        </w:numPr>
        <w:tabs>
          <w:tab w:val="left" w:pos="3420"/>
        </w:tabs>
      </w:pPr>
      <w:r>
        <w:t xml:space="preserve">Ako je kandidat stekao dodatne kompetencije potrebne za ravnatelja propisane Zakonom, Školski odbor odnosno svaki član Školskog odbora nazočan na sjednici Školskog odbora vrednuje svaku dodatnu kompetenciju na temelju priložene dokumentacije kandidata uz prijavu bodovima od 1 do 5 bodova. </w:t>
      </w:r>
    </w:p>
    <w:p w:rsidR="002757BD" w:rsidRDefault="002757BD" w:rsidP="002757BD">
      <w:pPr>
        <w:pStyle w:val="Odlomakpopisa"/>
        <w:numPr>
          <w:ilvl w:val="0"/>
          <w:numId w:val="5"/>
        </w:numPr>
        <w:tabs>
          <w:tab w:val="left" w:pos="3420"/>
        </w:tabs>
      </w:pPr>
      <w:r>
        <w:t xml:space="preserve">Školski odbor odnosno svaki član Školskog odbora nazočan na sjednici Školskog odbora vrednuje bodovima dodatne kompetencije na slijedeći način: </w:t>
      </w:r>
    </w:p>
    <w:p w:rsidR="004F51AF" w:rsidRDefault="002757BD" w:rsidP="002757BD">
      <w:pPr>
        <w:pStyle w:val="Odlomakpopisa"/>
        <w:numPr>
          <w:ilvl w:val="0"/>
          <w:numId w:val="3"/>
        </w:numPr>
      </w:pPr>
      <w:r>
        <w:t xml:space="preserve">Poznavanje stranog jezika </w:t>
      </w:r>
      <w:r w:rsidR="00944ADE">
        <w:t xml:space="preserve"> od 1 do 5 bodova, prema priloženoj dokumentaciji kandidata uz prijavu( stupanj prema Zajedničkom europskom referentnom okviru za jezike, svjedodžba ili druga javna isprava, potvrda o pohađanju obrazovanja i edukacija stranih jezika, javna isprava o izvršenom testiranju znanja stranog jezika od ovlaštene ustanove ili druga javna isprava, osobna izjava kandidata u životopisu)</w:t>
      </w:r>
    </w:p>
    <w:p w:rsidR="00944ADE" w:rsidRDefault="00944ADE" w:rsidP="002757BD">
      <w:pPr>
        <w:pStyle w:val="Odlomakpopisa"/>
        <w:numPr>
          <w:ilvl w:val="0"/>
          <w:numId w:val="3"/>
        </w:numPr>
      </w:pPr>
      <w:r>
        <w:t>Osnovne digitalne vještine od 1 do 5 bodova, prema priloženoj dokumentaciji kandidata uz prijavu (uvjerenje, certifikat, potvrda, svjedodžba ili druga javna isprava, osobna izjava kandidata u životopisu)</w:t>
      </w:r>
    </w:p>
    <w:p w:rsidR="00944ADE" w:rsidRDefault="00944ADE" w:rsidP="002757BD">
      <w:pPr>
        <w:pStyle w:val="Odlomakpopisa"/>
        <w:numPr>
          <w:ilvl w:val="0"/>
          <w:numId w:val="3"/>
        </w:numPr>
      </w:pPr>
      <w:r>
        <w:t>Iskustvo rada na projektima od 1 do 5 bodova, prema priloženoj dokumentaciji kandidata uz prijavu( potvrda ili isprava o sudjelovanju u provedbi pojedinih projekata, osobna izjava kandidata u životopisu)</w:t>
      </w:r>
    </w:p>
    <w:p w:rsidR="00944ADE" w:rsidRDefault="00944ADE" w:rsidP="00944ADE">
      <w:pPr>
        <w:pStyle w:val="Odlomakpopisa"/>
        <w:numPr>
          <w:ilvl w:val="0"/>
          <w:numId w:val="5"/>
        </w:numPr>
      </w:pPr>
      <w:r>
        <w:t>Školski odbor utvrđuje rang listu kandidata prema ukupnom broju ostvarenih bodova za dodatne kompetencije.</w:t>
      </w:r>
    </w:p>
    <w:p w:rsidR="00944ADE" w:rsidRDefault="00944ADE" w:rsidP="00944ADE">
      <w:pPr>
        <w:pStyle w:val="Odlomakpopisa"/>
      </w:pPr>
    </w:p>
    <w:p w:rsidR="00944ADE" w:rsidRDefault="00944ADE" w:rsidP="00944ADE">
      <w:pPr>
        <w:pStyle w:val="Odlomakpopisa"/>
        <w:jc w:val="center"/>
      </w:pPr>
      <w:r>
        <w:t xml:space="preserve">Članak 9. </w:t>
      </w:r>
    </w:p>
    <w:p w:rsidR="00944ADE" w:rsidRDefault="00944ADE" w:rsidP="00944ADE"/>
    <w:p w:rsidR="00944ADE" w:rsidRDefault="00944ADE" w:rsidP="00944ADE">
      <w:r>
        <w:t>Iza članka 80. dodaje se članka 80.a koji glasi:</w:t>
      </w:r>
    </w:p>
    <w:p w:rsidR="00944ADE" w:rsidRDefault="009C6510" w:rsidP="009C6510">
      <w:pPr>
        <w:pStyle w:val="Odlomakpopisa"/>
        <w:numPr>
          <w:ilvl w:val="0"/>
          <w:numId w:val="6"/>
        </w:numPr>
      </w:pPr>
      <w:r>
        <w:t>Nakon utvrđivanja ukupnog rezultata ostvarenog na vrednovanju Školsko odbor utvrđuje listu dva najbolje rangirana kandidata i dostavlja Nastavničkom vijeću , Vijeću roditelja i Radničkom vijeću/ radnicima.</w:t>
      </w:r>
    </w:p>
    <w:p w:rsidR="009C6510" w:rsidRDefault="009C6510" w:rsidP="009C6510">
      <w:pPr>
        <w:pStyle w:val="Odlomakpopisa"/>
        <w:numPr>
          <w:ilvl w:val="0"/>
          <w:numId w:val="6"/>
        </w:numPr>
      </w:pPr>
      <w:r>
        <w:t>Ako dva ili više kandidata imaju jednak  broj bodova na listi Nastavničkom vijeću, Vijeću roditelja i Radničkom vijeću / radnicima dostavlja se lista u kojoj su navedeni svi kandidati koji ostvaruju jednak broj bodova.</w:t>
      </w:r>
    </w:p>
    <w:p w:rsidR="009C6510" w:rsidRDefault="009C6510" w:rsidP="009C6510">
      <w:pPr>
        <w:pStyle w:val="Odlomakpopisa"/>
        <w:numPr>
          <w:ilvl w:val="0"/>
          <w:numId w:val="6"/>
        </w:numPr>
      </w:pPr>
      <w:r>
        <w:t>Iznimno kada je jedan ili više kandidata koji su ostvarili jednak broj bodova koja ostvaruje prednost pri zapošljavanju prema posebnim propisima, u daljnju proceduru upućuje se lista u kojoj se navode samo osoba/osobe koje ostvaruju prednost pri zapošljavanju prema posebnom propisu.</w:t>
      </w:r>
    </w:p>
    <w:p w:rsidR="009C6510" w:rsidRDefault="009C6510" w:rsidP="009C6510">
      <w:pPr>
        <w:pStyle w:val="Odlomakpopisa"/>
        <w:numPr>
          <w:ilvl w:val="0"/>
          <w:numId w:val="6"/>
        </w:numPr>
      </w:pPr>
      <w:r>
        <w:t>Kandidati predstavljaju program rada za mandatno razdoblje na sjednicama Nastavničkog vijeća, Vijeća roditelja, skupu radnika i školskog odbora.</w:t>
      </w:r>
    </w:p>
    <w:p w:rsidR="009C6510" w:rsidRDefault="009C6510" w:rsidP="009C6510">
      <w:pPr>
        <w:pStyle w:val="Odlomakpopisa"/>
        <w:numPr>
          <w:ilvl w:val="0"/>
          <w:numId w:val="6"/>
        </w:numPr>
      </w:pPr>
      <w:r>
        <w:t xml:space="preserve">Program rada sadrži ciljeve, aktivnosti, budžet, vremenski plan, projekte i ostale elemente koji opisuju što se i kako provodi </w:t>
      </w:r>
      <w:r w:rsidR="003C4EE2">
        <w:t>u slijedećem mandatnom razdoblju.</w:t>
      </w:r>
    </w:p>
    <w:p w:rsidR="003C4EE2" w:rsidRDefault="003C4EE2" w:rsidP="009C6510">
      <w:pPr>
        <w:pStyle w:val="Odlomakpopisa"/>
        <w:numPr>
          <w:ilvl w:val="0"/>
          <w:numId w:val="6"/>
        </w:numPr>
      </w:pPr>
      <w:r>
        <w:lastRenderedPageBreak/>
        <w:t>Kandidati se obavještavaju i pozivaju predstaviti program rada za mandatno razdoblje . obavijest o mjestu i vremenu održavanja Nastavničkog vijeća, Vijeća roditelja, skupa radnika i školskog odbora se kandidatima dostavlja na adresu stanovanja naznačenu u prijavi.</w:t>
      </w:r>
    </w:p>
    <w:p w:rsidR="003C4EE2" w:rsidRDefault="003C4EE2" w:rsidP="009C6510">
      <w:pPr>
        <w:pStyle w:val="Odlomakpopisa"/>
        <w:numPr>
          <w:ilvl w:val="0"/>
          <w:numId w:val="6"/>
        </w:numPr>
      </w:pPr>
      <w:r>
        <w:t xml:space="preserve">Kandidat predstavlja program rada za mandatno razdoblje na sjednicama Nastavničkog vijeća, Vijeća roditelja, skupu radnika i školskog odbora bez nazočnosti dugih kandidata. </w:t>
      </w:r>
    </w:p>
    <w:p w:rsidR="00F3507E" w:rsidRDefault="00F3507E" w:rsidP="00F3507E">
      <w:pPr>
        <w:jc w:val="center"/>
      </w:pPr>
      <w:r>
        <w:t>Članak 10.</w:t>
      </w:r>
    </w:p>
    <w:p w:rsidR="00F3507E" w:rsidRDefault="00F3507E" w:rsidP="00F3507E">
      <w:r>
        <w:t xml:space="preserve">Članak 83. mijenja se i glasi: </w:t>
      </w:r>
    </w:p>
    <w:p w:rsidR="00F3507E" w:rsidRDefault="00F3507E" w:rsidP="00AC4F36">
      <w:pPr>
        <w:pStyle w:val="Odlomakpopisa"/>
        <w:numPr>
          <w:ilvl w:val="0"/>
          <w:numId w:val="7"/>
        </w:numPr>
      </w:pPr>
      <w:r>
        <w:t>Na sjednicama Nastavničkog vijeća, Vijeća roditelja i skupa radnika zauzimaju se stajališta o kandidatima tajnim glasovanjem, na sjednicama Nastavničkog vijeća, Vijeća roditelja i skupu radnika.</w:t>
      </w:r>
    </w:p>
    <w:p w:rsidR="00F3507E" w:rsidRDefault="00F3507E" w:rsidP="00AC4F36">
      <w:pPr>
        <w:pStyle w:val="Odlomakpopisa"/>
        <w:numPr>
          <w:ilvl w:val="0"/>
          <w:numId w:val="7"/>
        </w:numPr>
      </w:pPr>
      <w:r>
        <w:t>Nakon glasovanja pisanim zaključkom se zauzima stajalište o kandidatu odnosno utvrđuje kandidat koji prema mišljenju većine Nastavničkog vijeća, Vijeća roditelja i skupa radnika mogao uspješno obavljati ravnateljsku dužnost.</w:t>
      </w:r>
    </w:p>
    <w:p w:rsidR="00F3507E" w:rsidRDefault="00F3507E" w:rsidP="00AC4F36">
      <w:pPr>
        <w:pStyle w:val="Odlomakpopisa"/>
        <w:numPr>
          <w:ilvl w:val="0"/>
          <w:numId w:val="7"/>
        </w:numPr>
      </w:pPr>
      <w:r>
        <w:t xml:space="preserve">Pisani zaključak o stajalištu Nastavničkog vijeća, Vijeća roditelja i skupa radnika se dostavlja Školskom odbor u roku od 3 dana od dana održavanja Nastavničkog vijeća, Vijeća roditelja i skupa radnika. </w:t>
      </w:r>
    </w:p>
    <w:p w:rsidR="00F3507E" w:rsidRDefault="00F3507E" w:rsidP="00F95F3F">
      <w:pPr>
        <w:ind w:left="360"/>
      </w:pPr>
    </w:p>
    <w:p w:rsidR="00F95F3F" w:rsidRDefault="00F95F3F" w:rsidP="00F95F3F">
      <w:pPr>
        <w:ind w:left="360"/>
        <w:jc w:val="center"/>
      </w:pPr>
      <w:r>
        <w:t xml:space="preserve">Članak 11. </w:t>
      </w:r>
    </w:p>
    <w:p w:rsidR="002A07A0" w:rsidRDefault="002A07A0" w:rsidP="002A07A0">
      <w:pPr>
        <w:ind w:left="360"/>
      </w:pPr>
      <w:r>
        <w:t>U članku 112</w:t>
      </w:r>
      <w:r w:rsidR="00F95F3F">
        <w:t>.</w:t>
      </w:r>
      <w:r>
        <w:t xml:space="preserve"> dodaje se </w:t>
      </w:r>
      <w:r w:rsidR="00F95F3F">
        <w:t xml:space="preserve"> </w:t>
      </w:r>
      <w:r>
        <w:t>stavak 8. koji  glasi:</w:t>
      </w:r>
    </w:p>
    <w:p w:rsidR="002A07A0" w:rsidRDefault="0048574D" w:rsidP="002A07A0">
      <w:pPr>
        <w:pStyle w:val="Odlomakpopisa"/>
        <w:numPr>
          <w:ilvl w:val="0"/>
          <w:numId w:val="6"/>
        </w:numPr>
      </w:pPr>
      <w:r>
        <w:t>Učenik koji nije s uspjehom završio razred u opravdanim slučajevima  može upisati isti razred  i više od dva put uz suglasnost ministra.</w:t>
      </w:r>
    </w:p>
    <w:p w:rsidR="00944ADE" w:rsidRDefault="00944ADE" w:rsidP="00944ADE">
      <w:pPr>
        <w:pStyle w:val="Odlomakpopisa"/>
        <w:ind w:left="1080"/>
      </w:pPr>
    </w:p>
    <w:p w:rsidR="0048574D" w:rsidRDefault="0048574D" w:rsidP="0048574D">
      <w:pPr>
        <w:jc w:val="center"/>
      </w:pPr>
      <w:r>
        <w:t xml:space="preserve">       Članak 12.</w:t>
      </w:r>
    </w:p>
    <w:p w:rsidR="0048574D" w:rsidRDefault="0048574D" w:rsidP="0048574D">
      <w:r>
        <w:t>U Članku 146. stavak 3.</w:t>
      </w:r>
      <w:r w:rsidR="00D612FA">
        <w:t xml:space="preserve"> i 4 </w:t>
      </w:r>
      <w:r>
        <w:t xml:space="preserve"> mijenja</w:t>
      </w:r>
      <w:r w:rsidR="00D612FA">
        <w:t xml:space="preserve">ju </w:t>
      </w:r>
      <w:r>
        <w:t xml:space="preserve"> se i gla</w:t>
      </w:r>
      <w:r w:rsidR="00D612FA">
        <w:t>se</w:t>
      </w:r>
      <w:r>
        <w:t>:</w:t>
      </w:r>
    </w:p>
    <w:p w:rsidR="0048574D" w:rsidRDefault="0048574D" w:rsidP="0048574D">
      <w:pPr>
        <w:pStyle w:val="Odlomakpopisa"/>
        <w:numPr>
          <w:ilvl w:val="0"/>
          <w:numId w:val="9"/>
        </w:numPr>
      </w:pPr>
      <w:r>
        <w:t>„pedagoške mjere opomene, ukora i opomene pred isključenje izriču se za tekuću školsku godinu“.</w:t>
      </w:r>
    </w:p>
    <w:p w:rsidR="00D612FA" w:rsidRDefault="00D612FA" w:rsidP="0048574D">
      <w:pPr>
        <w:pStyle w:val="Odlomakpopisa"/>
        <w:numPr>
          <w:ilvl w:val="0"/>
          <w:numId w:val="9"/>
        </w:numPr>
      </w:pPr>
      <w:r>
        <w:t xml:space="preserve">U slučaju promjene ponašanja učenika izrečena pedagoška mjera može se ukinuti. </w:t>
      </w:r>
    </w:p>
    <w:p w:rsidR="0048574D" w:rsidRDefault="0048574D" w:rsidP="0048574D">
      <w:pPr>
        <w:jc w:val="center"/>
      </w:pPr>
      <w:r>
        <w:t xml:space="preserve">Članak 13. </w:t>
      </w:r>
    </w:p>
    <w:p w:rsidR="00D612FA" w:rsidRDefault="00D612FA" w:rsidP="00D612FA">
      <w:r>
        <w:t xml:space="preserve">Prijedlog Izmjena i dopuna Statuta Srednje strukovne škole Kralja Zvonimira utvrđen je na sjednici Školskog odbora održanoj dana </w:t>
      </w:r>
      <w:r w:rsidR="00051F0F">
        <w:t xml:space="preserve">28. ožujka 2019. </w:t>
      </w:r>
      <w:r>
        <w:t xml:space="preserve"> godine. </w:t>
      </w:r>
    </w:p>
    <w:p w:rsidR="00D612FA" w:rsidRDefault="00D612FA" w:rsidP="00D612FA"/>
    <w:p w:rsidR="00D612FA" w:rsidRDefault="00D612FA" w:rsidP="00D612FA">
      <w:r>
        <w:tab/>
      </w:r>
      <w:r>
        <w:tab/>
      </w:r>
      <w:r>
        <w:tab/>
      </w:r>
      <w:r>
        <w:tab/>
      </w:r>
      <w:r>
        <w:tab/>
      </w:r>
      <w:r>
        <w:tab/>
      </w:r>
      <w:r>
        <w:tab/>
      </w:r>
      <w:r>
        <w:tab/>
        <w:t xml:space="preserve">PREDSJEDNIK ŠO </w:t>
      </w:r>
    </w:p>
    <w:p w:rsidR="00D612FA" w:rsidRDefault="00D612FA" w:rsidP="00D612FA">
      <w:r>
        <w:tab/>
      </w:r>
      <w:r>
        <w:tab/>
      </w:r>
      <w:r>
        <w:tab/>
      </w:r>
      <w:r>
        <w:tab/>
      </w:r>
      <w:r>
        <w:tab/>
      </w:r>
      <w:r>
        <w:tab/>
      </w:r>
      <w:r>
        <w:tab/>
      </w:r>
      <w:r>
        <w:tab/>
        <w:t xml:space="preserve">______________ </w:t>
      </w:r>
    </w:p>
    <w:p w:rsidR="00D612FA" w:rsidRDefault="00D612FA" w:rsidP="00D612FA">
      <w:r>
        <w:tab/>
      </w:r>
      <w:r>
        <w:tab/>
      </w:r>
      <w:r>
        <w:tab/>
      </w:r>
      <w:r>
        <w:tab/>
      </w:r>
      <w:r>
        <w:tab/>
      </w:r>
      <w:r>
        <w:tab/>
      </w:r>
      <w:r>
        <w:tab/>
      </w:r>
      <w:r>
        <w:tab/>
        <w:t xml:space="preserve">Milivoj Ilić, </w:t>
      </w:r>
      <w:proofErr w:type="spellStart"/>
      <w:r>
        <w:t>dipl.ing</w:t>
      </w:r>
      <w:proofErr w:type="spellEnd"/>
      <w:r>
        <w:t xml:space="preserve">. </w:t>
      </w:r>
    </w:p>
    <w:p w:rsidR="00D612FA" w:rsidRDefault="00D612FA" w:rsidP="00D612FA"/>
    <w:p w:rsidR="00D612FA" w:rsidRDefault="00D612FA" w:rsidP="00D612FA"/>
    <w:p w:rsidR="00D612FA" w:rsidRDefault="00D612FA" w:rsidP="00D612FA"/>
    <w:p w:rsidR="0048574D" w:rsidRDefault="0048574D" w:rsidP="0048574D"/>
    <w:p w:rsidR="00D30E15" w:rsidRDefault="00D30E15" w:rsidP="00D30E15"/>
    <w:p w:rsidR="00D612FA" w:rsidRDefault="00D30E15" w:rsidP="00D30E15">
      <w:r>
        <w:t>Ove Izmjene i dopune Statuta stupaju na snagu osam dana od dana objave na oglasnoj ploči Škole.</w:t>
      </w:r>
    </w:p>
    <w:p w:rsidR="00D30E15" w:rsidRDefault="00D612FA" w:rsidP="00D30E15">
      <w:r>
        <w:t xml:space="preserve">Izmjene i dopune Statuta objavljene su dana </w:t>
      </w:r>
      <w:r w:rsidR="00191A01">
        <w:t>28. ožujka 2019. godine</w:t>
      </w:r>
      <w:r>
        <w:t xml:space="preserve"> . </w:t>
      </w:r>
      <w:r w:rsidR="00D30E15">
        <w:t xml:space="preserve"> </w:t>
      </w:r>
    </w:p>
    <w:p w:rsidR="00D30E15" w:rsidRDefault="00D30E15" w:rsidP="00D30E15"/>
    <w:p w:rsidR="00D612FA" w:rsidRDefault="00D30E15" w:rsidP="00D30E15">
      <w:r>
        <w:t xml:space="preserve">KLASA: </w:t>
      </w:r>
      <w:r w:rsidR="00191A01">
        <w:t>012-04/19</w:t>
      </w:r>
      <w:r w:rsidR="00D612FA">
        <w:t>-06/</w:t>
      </w:r>
      <w:r w:rsidR="00711F9C">
        <w:t>240</w:t>
      </w:r>
      <w:bookmarkStart w:id="0" w:name="_GoBack"/>
      <w:bookmarkEnd w:id="0"/>
    </w:p>
    <w:p w:rsidR="00D30E15" w:rsidRDefault="00D30E15" w:rsidP="00D30E15">
      <w:r>
        <w:t>URBROJ: 2182/1-12/2-11-0</w:t>
      </w:r>
      <w:r w:rsidR="00D612FA">
        <w:t>6</w:t>
      </w:r>
      <w:r>
        <w:t>-1</w:t>
      </w:r>
      <w:r w:rsidR="00191A01">
        <w:t>9</w:t>
      </w:r>
      <w:r>
        <w:tab/>
      </w:r>
      <w:r>
        <w:tab/>
      </w:r>
      <w:r>
        <w:tab/>
      </w:r>
      <w:r>
        <w:tab/>
      </w:r>
      <w:r>
        <w:tab/>
      </w:r>
      <w:r>
        <w:tab/>
      </w:r>
    </w:p>
    <w:p w:rsidR="00D30E15" w:rsidRDefault="00D30E15" w:rsidP="00D30E15">
      <w:r>
        <w:tab/>
      </w:r>
      <w:r>
        <w:tab/>
      </w:r>
      <w:r>
        <w:tab/>
      </w:r>
      <w:r>
        <w:tab/>
      </w:r>
      <w:r>
        <w:tab/>
      </w:r>
      <w:r>
        <w:tab/>
      </w:r>
      <w:r>
        <w:tab/>
      </w:r>
      <w:r>
        <w:tab/>
        <w:t xml:space="preserve">Predsjednik Školskog odbora </w:t>
      </w:r>
    </w:p>
    <w:p w:rsidR="00D30E15" w:rsidRDefault="00D30E15" w:rsidP="00D30E15">
      <w:r>
        <w:tab/>
      </w:r>
      <w:r>
        <w:tab/>
      </w:r>
      <w:r>
        <w:tab/>
      </w:r>
      <w:r>
        <w:tab/>
      </w:r>
      <w:r>
        <w:tab/>
      </w:r>
      <w:r>
        <w:tab/>
      </w:r>
      <w:r>
        <w:tab/>
      </w:r>
      <w:r>
        <w:tab/>
        <w:t xml:space="preserve">Milivoj Ilić, </w:t>
      </w:r>
      <w:proofErr w:type="spellStart"/>
      <w:r>
        <w:t>dipl.ing</w:t>
      </w:r>
      <w:proofErr w:type="spellEnd"/>
      <w:r>
        <w:t xml:space="preserve">.  </w:t>
      </w:r>
    </w:p>
    <w:p w:rsidR="00E15EDB" w:rsidRDefault="00E15EDB"/>
    <w:sectPr w:rsidR="00E15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09C"/>
    <w:multiLevelType w:val="hybridMultilevel"/>
    <w:tmpl w:val="D2629A90"/>
    <w:lvl w:ilvl="0" w:tplc="B6A0D08A">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8941C7"/>
    <w:multiLevelType w:val="hybridMultilevel"/>
    <w:tmpl w:val="B92C56BA"/>
    <w:lvl w:ilvl="0" w:tplc="3B1AD8C0">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5CC16B5"/>
    <w:multiLevelType w:val="hybridMultilevel"/>
    <w:tmpl w:val="0E9A9896"/>
    <w:lvl w:ilvl="0" w:tplc="976464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5FB5835"/>
    <w:multiLevelType w:val="hybridMultilevel"/>
    <w:tmpl w:val="73B8E6A4"/>
    <w:lvl w:ilvl="0" w:tplc="4B905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60675DC"/>
    <w:multiLevelType w:val="hybridMultilevel"/>
    <w:tmpl w:val="8CA04EF8"/>
    <w:lvl w:ilvl="0" w:tplc="142E92E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934E25"/>
    <w:multiLevelType w:val="hybridMultilevel"/>
    <w:tmpl w:val="563EF47C"/>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3F3AEE"/>
    <w:multiLevelType w:val="hybridMultilevel"/>
    <w:tmpl w:val="8200BCBA"/>
    <w:lvl w:ilvl="0" w:tplc="5C70D1D6">
      <w:start w:val="1"/>
      <w:numFmt w:val="bullet"/>
      <w:lvlText w:val="-"/>
      <w:lvlJc w:val="left"/>
      <w:pPr>
        <w:ind w:left="1080" w:hanging="360"/>
      </w:pPr>
      <w:rPr>
        <w:rFonts w:ascii="Calibri" w:eastAsiaTheme="minorHAnsi" w:hAnsi="Calibri" w:cstheme="minorBidi" w:hint="default"/>
        <w:color w:val="231F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61D44812"/>
    <w:multiLevelType w:val="hybridMultilevel"/>
    <w:tmpl w:val="CCEAAEEC"/>
    <w:lvl w:ilvl="0" w:tplc="05A4AC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D701375"/>
    <w:multiLevelType w:val="hybridMultilevel"/>
    <w:tmpl w:val="6BFAE89E"/>
    <w:lvl w:ilvl="0" w:tplc="6C929B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2"/>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15"/>
    <w:rsid w:val="00051F0F"/>
    <w:rsid w:val="00191A01"/>
    <w:rsid w:val="002757BD"/>
    <w:rsid w:val="002A07A0"/>
    <w:rsid w:val="003C4EE2"/>
    <w:rsid w:val="0048574D"/>
    <w:rsid w:val="004F51AF"/>
    <w:rsid w:val="005E31A3"/>
    <w:rsid w:val="006F370F"/>
    <w:rsid w:val="00711F9C"/>
    <w:rsid w:val="00944ADE"/>
    <w:rsid w:val="009C6510"/>
    <w:rsid w:val="009E5175"/>
    <w:rsid w:val="00D30E15"/>
    <w:rsid w:val="00D612FA"/>
    <w:rsid w:val="00E15EDB"/>
    <w:rsid w:val="00F3507E"/>
    <w:rsid w:val="00F95F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383EF-0ED2-497C-A1EF-6C8799DA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1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0E15"/>
    <w:pPr>
      <w:ind w:left="720"/>
      <w:contextualSpacing/>
    </w:pPr>
  </w:style>
  <w:style w:type="paragraph" w:styleId="Bezproreda">
    <w:name w:val="No Spacing"/>
    <w:uiPriority w:val="1"/>
    <w:qFormat/>
    <w:rsid w:val="009E5175"/>
    <w:pPr>
      <w:spacing w:after="0" w:line="240" w:lineRule="auto"/>
    </w:pPr>
  </w:style>
  <w:style w:type="paragraph" w:styleId="Tekstbalonia">
    <w:name w:val="Balloon Text"/>
    <w:basedOn w:val="Normal"/>
    <w:link w:val="TekstbaloniaChar"/>
    <w:uiPriority w:val="99"/>
    <w:semiHidden/>
    <w:unhideWhenUsed/>
    <w:rsid w:val="00711F9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1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0675">
      <w:bodyDiv w:val="1"/>
      <w:marLeft w:val="0"/>
      <w:marRight w:val="0"/>
      <w:marTop w:val="0"/>
      <w:marBottom w:val="0"/>
      <w:divBdr>
        <w:top w:val="none" w:sz="0" w:space="0" w:color="auto"/>
        <w:left w:val="none" w:sz="0" w:space="0" w:color="auto"/>
        <w:bottom w:val="none" w:sz="0" w:space="0" w:color="auto"/>
        <w:right w:val="none" w:sz="0" w:space="0" w:color="auto"/>
      </w:divBdr>
    </w:div>
    <w:div w:id="517307845">
      <w:bodyDiv w:val="1"/>
      <w:marLeft w:val="0"/>
      <w:marRight w:val="0"/>
      <w:marTop w:val="0"/>
      <w:marBottom w:val="0"/>
      <w:divBdr>
        <w:top w:val="none" w:sz="0" w:space="0" w:color="auto"/>
        <w:left w:val="none" w:sz="0" w:space="0" w:color="auto"/>
        <w:bottom w:val="none" w:sz="0" w:space="0" w:color="auto"/>
        <w:right w:val="none" w:sz="0" w:space="0" w:color="auto"/>
      </w:divBdr>
    </w:div>
    <w:div w:id="1235580980">
      <w:bodyDiv w:val="1"/>
      <w:marLeft w:val="0"/>
      <w:marRight w:val="0"/>
      <w:marTop w:val="0"/>
      <w:marBottom w:val="0"/>
      <w:divBdr>
        <w:top w:val="none" w:sz="0" w:space="0" w:color="auto"/>
        <w:left w:val="none" w:sz="0" w:space="0" w:color="auto"/>
        <w:bottom w:val="none" w:sz="0" w:space="0" w:color="auto"/>
        <w:right w:val="none" w:sz="0" w:space="0" w:color="auto"/>
      </w:divBdr>
    </w:div>
    <w:div w:id="15866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1865</Words>
  <Characters>10636</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2019-03-28T09:07:00Z</cp:lastPrinted>
  <dcterms:created xsi:type="dcterms:W3CDTF">2018-11-22T10:13:00Z</dcterms:created>
  <dcterms:modified xsi:type="dcterms:W3CDTF">2019-03-28T09:07:00Z</dcterms:modified>
</cp:coreProperties>
</file>